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PRESS RELEASE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Com presença do MCTI, Congresso RTI Fibra Óptica divulga mecanismos de inovação para o setor de TIC e aborda a competição no mercado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Diretor de inovação digital do Ministério da Ciência, Tecnologia e Inovação, Hamilton José Mendes da Silva é uma das autoridades confirmadas. Painel que une produtores e consumidores para discutir as perspectivas da fibra óptica no País é outro destaque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São Paulo, 30 de julho de 2024 </w:t>
      </w:r>
      <w:r w:rsidDel="00000000" w:rsidR="00000000" w:rsidRPr="00000000">
        <w:rPr>
          <w:rtl w:val="0"/>
        </w:rPr>
        <w:t xml:space="preserve">- Com o intuito de divulgar as iniciativas e os projetos desenvolvidos pelo governo federal para o setor de tecnologia da informação e comunicação (TIC), o diretor de inovação digital do Ministério da Ciência, Tecnologia e Inovação (MCTI) </w:t>
      </w:r>
      <w:r w:rsidDel="00000000" w:rsidR="00000000" w:rsidRPr="00000000">
        <w:rPr>
          <w:b w:val="1"/>
          <w:rtl w:val="0"/>
        </w:rPr>
        <w:t xml:space="preserve">Hamilton José Mendes da Silva</w:t>
      </w:r>
      <w:r w:rsidDel="00000000" w:rsidR="00000000" w:rsidRPr="00000000">
        <w:rPr>
          <w:rtl w:val="0"/>
        </w:rPr>
        <w:t xml:space="preserve"> fará a palestra de abertura do </w:t>
      </w:r>
      <w:r w:rsidDel="00000000" w:rsidR="00000000" w:rsidRPr="00000000">
        <w:rPr>
          <w:b w:val="1"/>
          <w:rtl w:val="0"/>
        </w:rPr>
        <w:t xml:space="preserve">2º Congresso RTI Fibra Óptica</w:t>
      </w:r>
      <w:r w:rsidDel="00000000" w:rsidR="00000000" w:rsidRPr="00000000">
        <w:rPr>
          <w:rtl w:val="0"/>
        </w:rPr>
        <w:t xml:space="preserve">, que será realizado no próximo dia 5 de agosto no Expo Center Norte, em São Paulo.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“O evento será uma oportunidade para que importantes </w:t>
      </w:r>
      <w:r w:rsidDel="00000000" w:rsidR="00000000" w:rsidRPr="00000000">
        <w:rPr>
          <w:i w:val="1"/>
          <w:rtl w:val="0"/>
        </w:rPr>
        <w:t xml:space="preserve">players </w:t>
      </w:r>
      <w:r w:rsidDel="00000000" w:rsidR="00000000" w:rsidRPr="00000000">
        <w:rPr>
          <w:rtl w:val="0"/>
        </w:rPr>
        <w:t xml:space="preserve">possam conduzir discussões sobre um dos pilares da sociedade contemporânea, que é o fortalecimento da infraestrutura de redes e da conectividade entre todos os atores que integram este ecossistema”, declarou o diretor.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Silva representa o MCTI em colegiados como o Fundo de Universalização dos Serviços de Telecomunicações (</w:t>
      </w:r>
      <w:r w:rsidDel="00000000" w:rsidR="00000000" w:rsidRPr="00000000">
        <w:rPr>
          <w:rtl w:val="0"/>
        </w:rPr>
        <w:t xml:space="preserve">FUST)</w:t>
      </w:r>
      <w:r w:rsidDel="00000000" w:rsidR="00000000" w:rsidRPr="00000000">
        <w:rPr>
          <w:rtl w:val="0"/>
        </w:rPr>
        <w:t xml:space="preserve">, o Fundo para o Desenvolvimento Tecnológico das Telecomunicações (</w:t>
      </w:r>
      <w:r w:rsidDel="00000000" w:rsidR="00000000" w:rsidRPr="00000000">
        <w:rPr>
          <w:rtl w:val="0"/>
        </w:rPr>
        <w:t xml:space="preserve">FUNTTEL) </w:t>
      </w:r>
      <w:r w:rsidDel="00000000" w:rsidR="00000000" w:rsidRPr="00000000">
        <w:rPr>
          <w:rtl w:val="0"/>
        </w:rPr>
        <w:t xml:space="preserve">e o Comitê Nacional de Segurança Cibernética. Também integra o Comitê da Área de Tecnologia da Informação e Comunicação – CATI (Comitê Gestor do FNDCT - Fundo Nacional de Desenvolvimento Científico e Tecnológico </w:t>
      </w: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rtl w:val="0"/>
        </w:rPr>
        <w:t xml:space="preserve">para o setor de TIC).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“Todas as indústrias que queiram desenvolver produtos de fibra óptica e que estejam no Brasil são elegíveis para </w:t>
      </w:r>
      <w:r w:rsidDel="00000000" w:rsidR="00000000" w:rsidRPr="00000000">
        <w:rPr>
          <w:rtl w:val="0"/>
        </w:rPr>
        <w:t xml:space="preserve">esses programas</w:t>
      </w:r>
      <w:r w:rsidDel="00000000" w:rsidR="00000000" w:rsidRPr="00000000">
        <w:rPr>
          <w:rtl w:val="0"/>
        </w:rPr>
        <w:t xml:space="preserve"> de incentivo à inovação”, explica o </w:t>
      </w:r>
      <w:r w:rsidDel="00000000" w:rsidR="00000000" w:rsidRPr="00000000">
        <w:rPr>
          <w:rtl w:val="0"/>
        </w:rPr>
        <w:t xml:space="preserve">CPQD em Comunicações Avançadas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Paulo Curado</w:t>
      </w:r>
      <w:r w:rsidDel="00000000" w:rsidR="00000000" w:rsidRPr="00000000">
        <w:rPr>
          <w:rtl w:val="0"/>
        </w:rPr>
        <w:t xml:space="preserve">, diretor de Tecnologia e Inovação do CPQD (Centro de Pesquisa e Desenvolvimento em Telecomunicações), coordenador da Unidade Embrapii – CPQD em Comunicações Avançadas e que conduz, pela segunda vez, o Congresso RTI Fibra Óptica. No caso do FNDCT, o plano de investimento aprovado para 2024 foi de R$ 12,7 bilhões. “Esses recursos não podem ser contingenciados. Parte deles poderão ser usados por empresas, incluindo operadoras, em projetos de inovação em tecnologias como fibra óptica e também ligados à inteligência artificial, cidades inteligentes e energias renováveis, por intermédio da Embrapii ou Finep, por exemplo”, afirma o coordenador.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Com a presença de dois produtores de fibra óptica, representados por </w:t>
      </w:r>
      <w:r w:rsidDel="00000000" w:rsidR="00000000" w:rsidRPr="00000000">
        <w:rPr>
          <w:b w:val="1"/>
          <w:rtl w:val="0"/>
        </w:rPr>
        <w:t xml:space="preserve">Cleber Pettinelli</w:t>
      </w:r>
      <w:r w:rsidDel="00000000" w:rsidR="00000000" w:rsidRPr="00000000">
        <w:rPr>
          <w:rtl w:val="0"/>
        </w:rPr>
        <w:t xml:space="preserve"> (diretor de Telecom da Prysmian) e </w:t>
      </w:r>
      <w:r w:rsidDel="00000000" w:rsidR="00000000" w:rsidRPr="00000000">
        <w:rPr>
          <w:b w:val="1"/>
          <w:rtl w:val="0"/>
        </w:rPr>
        <w:t xml:space="preserve">Reinaldo Jerônymo</w:t>
      </w:r>
      <w:r w:rsidDel="00000000" w:rsidR="00000000" w:rsidRPr="00000000">
        <w:rPr>
          <w:rtl w:val="0"/>
        </w:rPr>
        <w:t xml:space="preserve"> (CEO da YOFC Brasil) e de duas “consumidoras” deste produto – a Telefónica (Vivo), com o consultor </w:t>
      </w:r>
      <w:r w:rsidDel="00000000" w:rsidR="00000000" w:rsidRPr="00000000">
        <w:rPr>
          <w:b w:val="1"/>
          <w:rtl w:val="0"/>
        </w:rPr>
        <w:t xml:space="preserve">Daniel Vagner</w:t>
      </w:r>
      <w:r w:rsidDel="00000000" w:rsidR="00000000" w:rsidRPr="00000000">
        <w:rPr>
          <w:rtl w:val="0"/>
        </w:rPr>
        <w:t xml:space="preserve">; e a Claro, com o gerente de engenharia de redes e infraestrutura </w:t>
      </w:r>
      <w:r w:rsidDel="00000000" w:rsidR="00000000" w:rsidRPr="00000000">
        <w:rPr>
          <w:b w:val="1"/>
          <w:rtl w:val="0"/>
        </w:rPr>
        <w:t xml:space="preserve">Ricardo De Luca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–, </w:t>
      </w:r>
      <w:r w:rsidDel="00000000" w:rsidR="00000000" w:rsidRPr="00000000">
        <w:rPr>
          <w:rtl w:val="0"/>
        </w:rPr>
        <w:t xml:space="preserve">o painel mostrará as diferentes “</w:t>
      </w:r>
      <w:r w:rsidDel="00000000" w:rsidR="00000000" w:rsidRPr="00000000">
        <w:rPr>
          <w:b w:val="1"/>
          <w:rtl w:val="0"/>
        </w:rPr>
        <w:t xml:space="preserve">Perspectivas futuras do mercado de fibras ópticas no Brasil”</w:t>
      </w:r>
      <w:r w:rsidDel="00000000" w:rsidR="00000000" w:rsidRPr="00000000">
        <w:rPr>
          <w:rtl w:val="0"/>
        </w:rPr>
        <w:t xml:space="preserve">. Mediado por Paulo Curado, o debate irá abranger as demandas provenientes do FTTH (Fiber to the Home), do 5G e da tecnologia FWA (de Fixed Wireless Access ou Acesso Fixo Sem Fios) que exigirão mais antenas, fibras menos sensíveis a curvaturas e diferentes tipos de cabos, entre outras inovações.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Segundo o coordenador do painel, além da possibilidade de abordar questões comerciais, o encontro será uma oportunidade de diálogo </w:t>
      </w:r>
      <w:r w:rsidDel="00000000" w:rsidR="00000000" w:rsidRPr="00000000">
        <w:rPr>
          <w:rtl w:val="0"/>
        </w:rPr>
        <w:t xml:space="preserve">entre os representantes das empresas </w:t>
      </w:r>
      <w:r w:rsidDel="00000000" w:rsidR="00000000" w:rsidRPr="00000000">
        <w:rPr>
          <w:rtl w:val="0"/>
        </w:rPr>
        <w:t xml:space="preserve">sobre outros desafios, como a possível contribuição do uso da fibra óptica para a redução no número de cabos que ocupam postes e a qualificação da mão de obra para o setor. Ele também acredita que a reconstrução da infraestrutura de telecomunicações no Rio Grande do Sul, afetada pelos graves alagamentos que atingiram boa parte do Estado em abril e maio, possa ser feita com o emprego de técnicas mais modernas, ajudando a população de forma mais efetiva.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Inclusão e conectividade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Os benefícios sociais gerados pela conectividade </w:t>
      </w:r>
      <w:r w:rsidDel="00000000" w:rsidR="00000000" w:rsidRPr="00000000">
        <w:rPr>
          <w:rtl w:val="0"/>
        </w:rPr>
        <w:t xml:space="preserve">permeiam</w:t>
      </w:r>
      <w:r w:rsidDel="00000000" w:rsidR="00000000" w:rsidRPr="00000000">
        <w:rPr>
          <w:rtl w:val="0"/>
        </w:rPr>
        <w:t xml:space="preserve"> também o conteúdo da palestra “</w:t>
      </w:r>
      <w:r w:rsidDel="00000000" w:rsidR="00000000" w:rsidRPr="00000000">
        <w:rPr>
          <w:b w:val="1"/>
          <w:rtl w:val="0"/>
        </w:rPr>
        <w:t xml:space="preserve">Conectando desconectados – Ações da RNP de apoio a políticas públicas de conectividade”</w:t>
      </w:r>
      <w:r w:rsidDel="00000000" w:rsidR="00000000" w:rsidRPr="00000000">
        <w:rPr>
          <w:rtl w:val="0"/>
        </w:rPr>
        <w:t xml:space="preserve">, que será conduzida por </w:t>
      </w:r>
      <w:r w:rsidDel="00000000" w:rsidR="00000000" w:rsidRPr="00000000">
        <w:rPr>
          <w:b w:val="1"/>
          <w:rtl w:val="0"/>
        </w:rPr>
        <w:t xml:space="preserve">Oswaldo de Freitas Alves</w:t>
      </w:r>
      <w:r w:rsidDel="00000000" w:rsidR="00000000" w:rsidRPr="00000000">
        <w:rPr>
          <w:rtl w:val="0"/>
        </w:rPr>
        <w:t xml:space="preserve">, gerente de projetos estratégicos da Rede Nacional de Ensino e Pesquisa (RNP). “O painel mostrará como este tipo de projeto está avançando no Brasil, de que forma a instalação é realizada, e qual trabalho está sendo feito nos rios”, explica Curado, citando programas como o Norte Conectado, que tem o objetivo de expandir a infraestrutura de comunicações na Região Amazônica por meio da implantação de cabos de fibra óptica subfluvial.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Já a situação da conectividade nos grandes centros urbanos será tratada na palestra seguinte, com o tema “</w:t>
      </w:r>
      <w:r w:rsidDel="00000000" w:rsidR="00000000" w:rsidRPr="00000000">
        <w:rPr>
          <w:b w:val="1"/>
          <w:rtl w:val="0"/>
        </w:rPr>
        <w:t xml:space="preserve">Fibras ópticas para redes metropolitanas”</w:t>
      </w:r>
      <w:r w:rsidDel="00000000" w:rsidR="00000000" w:rsidRPr="00000000">
        <w:rPr>
          <w:rtl w:val="0"/>
        </w:rPr>
        <w:t xml:space="preserve">, que será apresentada por </w:t>
      </w:r>
      <w:r w:rsidDel="00000000" w:rsidR="00000000" w:rsidRPr="00000000">
        <w:rPr>
          <w:b w:val="1"/>
          <w:rtl w:val="0"/>
        </w:rPr>
        <w:t xml:space="preserve">Henrique Carmine</w:t>
      </w:r>
      <w:r w:rsidDel="00000000" w:rsidR="00000000" w:rsidRPr="00000000">
        <w:rPr>
          <w:rtl w:val="0"/>
        </w:rPr>
        <w:t xml:space="preserve">, gerente de estratégia corporativa da American Imports. Como forma de aprofundar o assunto, a apresentação seguinte terá como tema “</w:t>
      </w:r>
      <w:r w:rsidDel="00000000" w:rsidR="00000000" w:rsidRPr="00000000">
        <w:rPr>
          <w:b w:val="1"/>
          <w:rtl w:val="0"/>
        </w:rPr>
        <w:t xml:space="preserve">Redes 4G e 5G para provedores de Internet: FWA e além”</w:t>
      </w:r>
      <w:r w:rsidDel="00000000" w:rsidR="00000000" w:rsidRPr="00000000">
        <w:rPr>
          <w:rtl w:val="0"/>
        </w:rPr>
        <w:t xml:space="preserve">. Ela será ministrada por </w:t>
      </w:r>
      <w:r w:rsidDel="00000000" w:rsidR="00000000" w:rsidRPr="00000000">
        <w:rPr>
          <w:b w:val="1"/>
          <w:rtl w:val="0"/>
        </w:rPr>
        <w:t xml:space="preserve">Gustavo Correa Lima</w:t>
      </w:r>
      <w:r w:rsidDel="00000000" w:rsidR="00000000" w:rsidRPr="00000000">
        <w:rPr>
          <w:rtl w:val="0"/>
        </w:rPr>
        <w:t xml:space="preserve">, gerente-executivo de Soluções em Conectividade do CPQD, e abordará a convivência entre o </w:t>
      </w:r>
      <w:r w:rsidDel="00000000" w:rsidR="00000000" w:rsidRPr="00000000">
        <w:rPr>
          <w:i w:val="1"/>
          <w:rtl w:val="0"/>
        </w:rPr>
        <w:t xml:space="preserve">wireless </w:t>
      </w:r>
      <w:r w:rsidDel="00000000" w:rsidR="00000000" w:rsidRPr="00000000">
        <w:rPr>
          <w:rtl w:val="0"/>
        </w:rPr>
        <w:t xml:space="preserve">e a fibra óptica.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A convivência entre os sistemas também estará presente na última palestra, intitulada </w:t>
      </w:r>
      <w:r w:rsidDel="00000000" w:rsidR="00000000" w:rsidRPr="00000000">
        <w:rPr>
          <w:b w:val="1"/>
          <w:rtl w:val="0"/>
        </w:rPr>
        <w:t xml:space="preserve">“Banda larga fixa no Brasil”</w:t>
      </w:r>
      <w:r w:rsidDel="00000000" w:rsidR="00000000" w:rsidRPr="00000000">
        <w:rPr>
          <w:rtl w:val="0"/>
        </w:rPr>
        <w:t xml:space="preserve">, proferida por </w:t>
      </w:r>
      <w:r w:rsidDel="00000000" w:rsidR="00000000" w:rsidRPr="00000000">
        <w:rPr>
          <w:b w:val="1"/>
          <w:rtl w:val="0"/>
        </w:rPr>
        <w:t xml:space="preserve">José Felipe Ruppenthal</w:t>
      </w:r>
      <w:r w:rsidDel="00000000" w:rsidR="00000000" w:rsidRPr="00000000">
        <w:rPr>
          <w:rtl w:val="0"/>
        </w:rPr>
        <w:t xml:space="preserve">, CEO da Telco Advisors. Antes disso, </w:t>
      </w:r>
      <w:r w:rsidDel="00000000" w:rsidR="00000000" w:rsidRPr="00000000">
        <w:rPr>
          <w:b w:val="1"/>
          <w:rtl w:val="0"/>
        </w:rPr>
        <w:t xml:space="preserve">Marco Scocco</w:t>
      </w:r>
      <w:r w:rsidDel="00000000" w:rsidR="00000000" w:rsidRPr="00000000">
        <w:rPr>
          <w:rtl w:val="0"/>
        </w:rPr>
        <w:t xml:space="preserve">, gerente de novos negócios e inovação da YOFC Brasil, apresentará o tema “</w:t>
      </w:r>
      <w:r w:rsidDel="00000000" w:rsidR="00000000" w:rsidRPr="00000000">
        <w:rPr>
          <w:b w:val="1"/>
          <w:rtl w:val="0"/>
        </w:rPr>
        <w:t xml:space="preserve">Fibras ópticas avançadas: Inovação e Aplicação”</w:t>
      </w:r>
      <w:r w:rsidDel="00000000" w:rsidR="00000000" w:rsidRPr="00000000">
        <w:rPr>
          <w:rtl w:val="0"/>
        </w:rPr>
        <w:t xml:space="preserve">, no qual falará a respeito de aplicações da fibra também como instrumentos de medição e sensoriamento, </w:t>
      </w:r>
      <w:r w:rsidDel="00000000" w:rsidR="00000000" w:rsidRPr="00000000">
        <w:rPr>
          <w:rtl w:val="0"/>
        </w:rPr>
        <w:t xml:space="preserve">entre outros assuntos.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59" w:lineRule="auto"/>
        <w:rPr/>
      </w:pPr>
      <w:r w:rsidDel="00000000" w:rsidR="00000000" w:rsidRPr="00000000">
        <w:rPr>
          <w:color w:val="222222"/>
          <w:rtl w:val="0"/>
        </w:rPr>
        <w:t xml:space="preserve">“O congresso promove a democratização da fibra óptica, criando um ambiente favorável para pequenos provedores, instaladores e estudantes, além de mostrar o lado prático do uso desta tecnologia”, resume Paulo Curado.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2° Congresso RTI Fibra Óptica - Programação completa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 de agosto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13h30 - 14h00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i w:val="1"/>
          <w:rtl w:val="0"/>
        </w:rPr>
        <w:t xml:space="preserve">Programas e instrumentos de incentivo à inovação para o setor de TIC: contribuições da Lei de TICs</w:t>
      </w:r>
      <w:r w:rsidDel="00000000" w:rsidR="00000000" w:rsidRPr="00000000">
        <w:rPr>
          <w:rtl w:val="0"/>
        </w:rPr>
        <w:t xml:space="preserve"> - Hamilton José Mendes da Silva, MCTI – Ministério da Ciência, Tecnologia e Inovação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i w:val="1"/>
        </w:rPr>
      </w:pPr>
      <w:r w:rsidDel="00000000" w:rsidR="00000000" w:rsidRPr="00000000">
        <w:rPr>
          <w:b w:val="1"/>
          <w:rtl w:val="0"/>
        </w:rPr>
        <w:t xml:space="preserve">14h00 - 15h30: Painel </w:t>
      </w:r>
      <w:r w:rsidDel="00000000" w:rsidR="00000000" w:rsidRPr="00000000">
        <w:rPr>
          <w:i w:val="1"/>
          <w:rtl w:val="0"/>
        </w:rPr>
        <w:t xml:space="preserve">– Perspectivas futuras do mercado de fibras ópticas no Brasil</w:t>
      </w:r>
    </w:p>
    <w:p w:rsidR="00000000" w:rsidDel="00000000" w:rsidP="00000000" w:rsidRDefault="00000000" w:rsidRPr="00000000" w14:paraId="00000025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Mediador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Paulo Curado, CPQD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Painelistas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Cleber Pettinelli, Prysmian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Daniel Vagner, Telefónica (Vivo)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Reinaldo Jerônymo, YOFC Brasil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Ricardo De Luca, Claro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15h30 - 16h00:</w:t>
      </w:r>
      <w:r w:rsidDel="00000000" w:rsidR="00000000" w:rsidRPr="00000000">
        <w:rPr>
          <w:rtl w:val="0"/>
        </w:rPr>
        <w:t xml:space="preserve"> Intervalo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b w:val="1"/>
          <w:rtl w:val="0"/>
        </w:rPr>
        <w:t xml:space="preserve">16h00 - 16h30: </w:t>
      </w:r>
      <w:r w:rsidDel="00000000" w:rsidR="00000000" w:rsidRPr="00000000">
        <w:rPr>
          <w:i w:val="1"/>
          <w:rtl w:val="0"/>
        </w:rPr>
        <w:t xml:space="preserve">Conectando desconectados – Ações da RNP de apoio a políticas públicas de conectividade </w:t>
      </w:r>
      <w:r w:rsidDel="00000000" w:rsidR="00000000" w:rsidRPr="00000000">
        <w:rPr>
          <w:rtl w:val="0"/>
        </w:rPr>
        <w:t xml:space="preserve">- Oswaldo de Freitas Alves, RNP – Rede Nacional de Ensino e Pesquisa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16h30 - 17h00: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Fibras ópticas para redes metropolitanas</w:t>
      </w:r>
      <w:r w:rsidDel="00000000" w:rsidR="00000000" w:rsidRPr="00000000">
        <w:rPr>
          <w:rtl w:val="0"/>
        </w:rPr>
        <w:t xml:space="preserve"> - Henrique Carmine, American Imports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17h00 - 17h30: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Redes 4G e 5G para provedores de Internet: FWA e além </w:t>
      </w:r>
      <w:r w:rsidDel="00000000" w:rsidR="00000000" w:rsidRPr="00000000">
        <w:rPr>
          <w:rtl w:val="0"/>
        </w:rPr>
        <w:t xml:space="preserve">- Gustavo Correa Lima, CPQD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b w:val="1"/>
          <w:rtl w:val="0"/>
        </w:rPr>
        <w:t xml:space="preserve">17h30 - 18h00: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Fibras ópticas avançadas: Inovação e Aplicação</w:t>
      </w:r>
      <w:r w:rsidDel="00000000" w:rsidR="00000000" w:rsidRPr="00000000">
        <w:rPr>
          <w:rtl w:val="0"/>
        </w:rPr>
        <w:t xml:space="preserve"> - Marco Scocco, YOFC Brasil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b w:val="1"/>
          <w:rtl w:val="0"/>
        </w:rPr>
        <w:t xml:space="preserve">18h00 - 18h30: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i w:val="1"/>
          <w:rtl w:val="0"/>
        </w:rPr>
        <w:t xml:space="preserve">Banda larga fixa no Brasil</w:t>
      </w:r>
      <w:r w:rsidDel="00000000" w:rsidR="00000000" w:rsidRPr="00000000">
        <w:rPr>
          <w:rtl w:val="0"/>
        </w:rPr>
        <w:t xml:space="preserve"> - José Felipe Ruppenthal, Telco Advisors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Sobre o NETCOM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Em sua 11ª edição, o NETCOM é o ponto de encontro dos profissionais de infraestrutura de redes, cabeamento e telecom, reunindo feira e congressos técnicos em um mesmo ambiente. Em 2024 o evento será realizado entre os dias 5 e 7 de agosto – no Expo Center Norte (Pavilhão Azul), em São Paulo – com uma programação que abrange toda a cadeia produtiva do segmento, incluindo indústria, distribuidores, instaladores, operadoras, data centers, provedores de Internet e usuários corporativos de TI.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Especialistas, pesquisadores e profissionais atuantes no mercado compartilharão seus conhecimentos, por mais de 30 horas, nos congressos que compõem o evento: 2° Congresso RTI de Fibra Óptica; 14° Congresso de Provedores de Internet; 15° Congresso RTI de Data Centers; 2° Congresso de Cabeamento e Instalações e 3° Workshop de Compartilhamento de Postes. 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Entre as questões técnicas, serão abordadas novas normas de segurança de instalação, estratégias de migração de redes e desenvolvimentos de padrões abertos, inteligência artificial, IoT – Internet das Coisas, 5G e a gestão dos provedores de Internet em um ambiente competitivo e cada vez mais consolidado.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Em uma área de exposição de 10.000 m², serão reunidos mais de 180 expositores nacionais e internacionais que apresentarão seus produtos e tecnologias. Os organizadores esperam receber 2.000 congressistas e 8.000 visitantes nos três dias de evento.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O NETCOM é uma realização da Aranda Eventos, empresa com 30 anos de experiência na organização e coorganização de eventos como as feiras e congressos Intersolar South America, Data Centers e Provedores de Internet.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A promoção e a curadoria de conteúdo contam com o suporte da revista RTI - Redes, Telecom e Instalações, primeira revista direcionada aos profissionais de infraestrutura de redes e telecom lançada em 2000 pela Aranda Editora. O evento também conta com a parceria do Núcleo de Informação e Coordenação do Ponto BR (NIC.br) e das associações Associação Brasileira de Data Center (ABDC), Associação Brasileira de Empresas de Soluções de Telecomunicações e Informática (Abeprest), Associação Brasileira das Empresas e Profissionais de Engenharia das Comunicações e Infraestrutura (Aberimest), Associação Brasileira de Infraestrutura e Serviços Cloud (Abracloud), Associação Brasileira de Internet (Abranet), Associação Brasileira dos Operadores de Telecomunicações e Provedores de Internet (Abramulti), Associação Brasileira das Prestadoras de Serviços de Telecomunicações Competitivas (TelComp) e União Brasileira dos Integradores de Soluções de Engenharia (UBIC). 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Serviço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15° Congresso RTI Data Centers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5 de agosto de 2024, das 13h30 às 18h30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NETCOM 2024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5, 6 e 7 de agosto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 xml:space="preserve">Expo Center Norte (Pavilhão Azul)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 xml:space="preserve">Rua José Bernardo Pinto, 333, Vila Guilherme. São Paulo-SP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 xml:space="preserve">Feira: 12h às 20h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 xml:space="preserve">Congressos: 13h30 às 18h30</w:t>
      </w:r>
    </w:p>
    <w:p w:rsidR="00000000" w:rsidDel="00000000" w:rsidP="00000000" w:rsidRDefault="00000000" w:rsidRPr="00000000" w14:paraId="0000005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Inscrições gratuitas </w:t>
      </w:r>
      <w:r w:rsidDel="00000000" w:rsidR="00000000" w:rsidRPr="00000000">
        <w:rPr>
          <w:rtl w:val="0"/>
        </w:rPr>
        <w:t xml:space="preserve">pelo site www.netcom2024.com.br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5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